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A" w:rsidRDefault="00B7735A" w:rsidP="00B7735A">
      <w:pPr>
        <w:jc w:val="center"/>
        <w:rPr>
          <w:b/>
        </w:rPr>
      </w:pPr>
      <w:r w:rsidRPr="00B7735A">
        <w:rPr>
          <w:b/>
        </w:rPr>
        <w:t>KADIKÖY AHMET SANİ GEZİCİ KIZ ANADOLU İMAM HATİP LİSESİ İNTERNET ETİK KURALLARI</w:t>
      </w:r>
    </w:p>
    <w:p w:rsidR="00B7735A" w:rsidRPr="00B7735A" w:rsidRDefault="00B7735A" w:rsidP="00B7735A">
      <w:pPr>
        <w:jc w:val="center"/>
        <w:rPr>
          <w:b/>
        </w:rPr>
      </w:pPr>
    </w:p>
    <w:p w:rsidR="00B7735A" w:rsidRDefault="00B7735A" w:rsidP="00B7735A">
      <w:pPr>
        <w:jc w:val="both"/>
      </w:pPr>
      <w:r>
        <w:t>İnternet kullanımı konusunda okulumuzda yapılan egitimler ve bilgilendirmeler neticesinde herkes tarafından kabul gören internet etigi kuralları aşağıdaki sekilde belirlenmistir</w:t>
      </w:r>
    </w:p>
    <w:p w:rsidR="00B7735A" w:rsidRDefault="00B7735A" w:rsidP="00B7735A">
      <w:pPr>
        <w:jc w:val="both"/>
      </w:pPr>
      <w:r>
        <w:t>Normal yaşantımızda oldugu gibi İnternet ortamında da kimseye zorbalık, taciz veya haksız itham yapılmamalı, kötü söz söylenilmemelidir.</w:t>
      </w:r>
    </w:p>
    <w:p w:rsidR="00B7735A" w:rsidRDefault="00B7735A" w:rsidP="00B7735A">
      <w:pPr>
        <w:jc w:val="both"/>
      </w:pPr>
      <w:r>
        <w:t>Başkaları ile paylaşıldığında utanacagimiz soz ve davranışları internet ortamında da yapmaktan kaçınmalıyız.</w:t>
      </w:r>
    </w:p>
    <w:p w:rsidR="00B7735A" w:rsidRDefault="00B7735A" w:rsidP="00B7735A">
      <w:pPr>
        <w:jc w:val="both"/>
      </w:pPr>
      <w:r>
        <w:t xml:space="preserve">Yasadışı veya utanılacak  içerikleri indirmekten, paylaşmaktan veya saklamaktan kaçınılmalıdır. </w:t>
      </w:r>
    </w:p>
    <w:p w:rsidR="00B7735A" w:rsidRDefault="00B7735A" w:rsidP="00B7735A">
      <w:pPr>
        <w:jc w:val="both"/>
      </w:pPr>
      <w:r>
        <w:t>Bu tarz içeriklerin üretilmesi ve paylaşılmasının suç teşkil ettiği unutulmamalıdır.</w:t>
      </w:r>
    </w:p>
    <w:p w:rsidR="00B7735A" w:rsidRDefault="00B7735A" w:rsidP="00B7735A">
      <w:pPr>
        <w:jc w:val="both"/>
      </w:pPr>
      <w:r>
        <w:t xml:space="preserve">İnternet üzerinden yapılan herhangi bir paylaşımın, silinmesinin mümkün olmadığı geçmişe dönüp baktığımızda gereksiz veya pisman olabileceğimiz paylaşımları yapmaktan uzak durulmalıdır. </w:t>
      </w:r>
    </w:p>
    <w:p w:rsidR="00B7735A" w:rsidRDefault="00B7735A" w:rsidP="00B7735A">
      <w:pPr>
        <w:jc w:val="both"/>
      </w:pPr>
      <w:r>
        <w:t xml:space="preserve">Fikir ve sanat eserleri ile telif hakları ve lisanslama konusunda titiz davranılmalıdır. Telif hakkı olan materyallerin lisanssız kopyaları oluşturulmamalı veya bu materyaller indirme amaçlı kullanılmamalıdır. </w:t>
      </w:r>
    </w:p>
    <w:p w:rsidR="00B7735A" w:rsidRDefault="00B7735A" w:rsidP="00B7735A">
      <w:pPr>
        <w:jc w:val="both"/>
      </w:pPr>
      <w:r>
        <w:t xml:space="preserve">Elektronik ortamlara bağlanan cihazlara, sistemlere veya sistemlerde bulunan bilgi kaynaklarına erişim yetkiniz yok ise girilemeyeceği ve kasıtlı olarak sisteme müdahale edilemeyeceği veya işleyişinde değişiklikler yapılamayacağı her zaman hatırda tutulmalıdır. </w:t>
      </w:r>
    </w:p>
    <w:p w:rsidR="00B7735A" w:rsidRDefault="00B7735A" w:rsidP="00B7735A">
      <w:pPr>
        <w:jc w:val="both"/>
      </w:pPr>
    </w:p>
    <w:p w:rsidR="00B7735A" w:rsidRDefault="00B7735A" w:rsidP="00B7735A">
      <w:pPr>
        <w:jc w:val="both"/>
      </w:pPr>
    </w:p>
    <w:p w:rsidR="003C1F2C" w:rsidRDefault="00B7735A" w:rsidP="00B7735A">
      <w:pPr>
        <w:jc w:val="both"/>
      </w:pPr>
      <w:r>
        <w:t>Türk Ceza Kanunu'na göre suc teskil eden fiilllere asagidaki linklerden ulasabilirsiniz.</w:t>
      </w:r>
    </w:p>
    <w:p w:rsidR="00B7735A" w:rsidRDefault="00B7735A" w:rsidP="00B7735A">
      <w:pPr>
        <w:jc w:val="both"/>
      </w:pPr>
      <w:hyperlink r:id="rId4" w:history="1">
        <w:r w:rsidRPr="00FD0A11">
          <w:rPr>
            <w:rStyle w:val="Kpr"/>
          </w:rPr>
          <w:t>https://www.mevzuat.gov.tr/mevzuat?MevzuatNo=5651&amp;MevzuatTur=1&amp;MevzuatTertip=5</w:t>
        </w:r>
      </w:hyperlink>
    </w:p>
    <w:p w:rsidR="00B7735A" w:rsidRDefault="00B7735A" w:rsidP="00B7735A">
      <w:pPr>
        <w:jc w:val="both"/>
      </w:pPr>
      <w:hyperlink r:id="rId5" w:history="1">
        <w:r w:rsidRPr="00FD0A11">
          <w:rPr>
            <w:rStyle w:val="Kpr"/>
          </w:rPr>
          <w:t>https://www.mevzuat.gov.tr/mevzuat?MevzuatNo=32695&amp;MevzuatTur=7&amp;MevzuatTertip=5</w:t>
        </w:r>
      </w:hyperlink>
    </w:p>
    <w:p w:rsidR="00B7735A" w:rsidRDefault="00B7735A" w:rsidP="00B7735A">
      <w:pPr>
        <w:jc w:val="both"/>
      </w:pPr>
      <w:hyperlink r:id="rId6" w:history="1">
        <w:r w:rsidRPr="00FD0A11">
          <w:rPr>
            <w:rStyle w:val="Kpr"/>
          </w:rPr>
          <w:t>https://www.mevzuat.gov.tr/mevzuat?MevzuatNo=11746&amp;MevzuatTur=7&amp;MevzuatTertip=5</w:t>
        </w:r>
      </w:hyperlink>
    </w:p>
    <w:p w:rsidR="00B7735A" w:rsidRDefault="00B7735A" w:rsidP="00B7735A">
      <w:pPr>
        <w:jc w:val="both"/>
      </w:pPr>
    </w:p>
    <w:sectPr w:rsidR="00B7735A" w:rsidSect="003C1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735A"/>
    <w:rsid w:val="003C1F2C"/>
    <w:rsid w:val="00B77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773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gov.tr/mevzuat?MevzuatNo=11746&amp;MevzuatTur=7&amp;MevzuatTertip=5" TargetMode="External"/><Relationship Id="rId5" Type="http://schemas.openxmlformats.org/officeDocument/2006/relationships/hyperlink" Target="https://www.mevzuat.gov.tr/mevzuat?MevzuatNo=32695&amp;MevzuatTur=7&amp;MevzuatTertip=5" TargetMode="External"/><Relationship Id="rId4" Type="http://schemas.openxmlformats.org/officeDocument/2006/relationships/hyperlink" Target="https://www.mevzuat.gov.tr/mevzuat?MevzuatNo=5651&amp;MevzuatTur=1&amp;MevzuatTertip=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KASGİHL BT</dc:creator>
  <cp:lastModifiedBy>KASGİHL BT</cp:lastModifiedBy>
  <cp:revision>1</cp:revision>
  <dcterms:created xsi:type="dcterms:W3CDTF">2023-01-30T11:47:00Z</dcterms:created>
  <dcterms:modified xsi:type="dcterms:W3CDTF">2023-01-30T11:50:00Z</dcterms:modified>
</cp:coreProperties>
</file>